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CA" w:rsidRPr="001B6042" w:rsidRDefault="001D3FCA" w:rsidP="001D3FCA">
      <w:pPr>
        <w:autoSpaceDE w:val="0"/>
        <w:autoSpaceDN w:val="0"/>
        <w:adjustRightInd w:val="0"/>
        <w:spacing w:after="120" w:line="280" w:lineRule="exact"/>
        <w:ind w:left="5670"/>
        <w:jc w:val="both"/>
        <w:rPr>
          <w:rFonts w:eastAsia="Calibri"/>
          <w:bCs/>
          <w:szCs w:val="30"/>
        </w:rPr>
      </w:pPr>
      <w:bookmarkStart w:id="0" w:name="_GoBack"/>
      <w:bookmarkEnd w:id="0"/>
      <w:r w:rsidRPr="001B6042">
        <w:rPr>
          <w:rFonts w:eastAsia="Calibri"/>
          <w:bCs/>
          <w:szCs w:val="30"/>
        </w:rPr>
        <w:t>УТВЕРЖДЕНО</w:t>
      </w:r>
    </w:p>
    <w:p w:rsidR="001D3FCA" w:rsidRPr="001B6042" w:rsidRDefault="006B2221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3602A2">
        <w:rPr>
          <w:szCs w:val="30"/>
        </w:rPr>
        <w:t>Постановление</w:t>
      </w:r>
      <w:r w:rsidRPr="003602A2">
        <w:rPr>
          <w:szCs w:val="30"/>
        </w:rPr>
        <w:br/>
        <w:t>Министерства</w:t>
      </w:r>
      <w:r w:rsidRPr="003602A2">
        <w:rPr>
          <w:szCs w:val="30"/>
        </w:rPr>
        <w:br/>
        <w:t>по налогам и сборам</w:t>
      </w:r>
      <w:r w:rsidRPr="003602A2">
        <w:rPr>
          <w:szCs w:val="30"/>
        </w:rPr>
        <w:br/>
        <w:t>Республики Беларусь</w:t>
      </w:r>
      <w:r w:rsidRPr="003602A2">
        <w:rPr>
          <w:szCs w:val="30"/>
        </w:rPr>
        <w:br/>
      </w:r>
      <w:r>
        <w:rPr>
          <w:szCs w:val="30"/>
        </w:rPr>
        <w:t>20</w:t>
      </w:r>
      <w:r w:rsidRPr="003602A2">
        <w:rPr>
          <w:szCs w:val="30"/>
        </w:rPr>
        <w:t>.01.2026 №</w:t>
      </w:r>
      <w:r>
        <w:rPr>
          <w:szCs w:val="30"/>
        </w:rPr>
        <w:t xml:space="preserve"> 3</w:t>
      </w:r>
    </w:p>
    <w:p w:rsidR="001D3FCA" w:rsidRPr="00FC31F3" w:rsidRDefault="001D3FCA" w:rsidP="00774E15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Theme="minorHAnsi"/>
          <w:bCs/>
          <w:szCs w:val="30"/>
          <w:lang w:eastAsia="en-US"/>
        </w:rPr>
      </w:pPr>
    </w:p>
    <w:p w:rsidR="001D3FCA" w:rsidRPr="001B6042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B6042">
        <w:rPr>
          <w:rFonts w:eastAsiaTheme="minorHAnsi"/>
          <w:b/>
          <w:bCs/>
          <w:szCs w:val="30"/>
          <w:lang w:eastAsia="en-US"/>
        </w:rPr>
        <w:t>ИНСТРУКЦИЯ</w:t>
      </w:r>
    </w:p>
    <w:p w:rsidR="001D3FCA" w:rsidRPr="001B6042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B6042">
        <w:rPr>
          <w:rFonts w:eastAsiaTheme="minorHAnsi"/>
          <w:b/>
          <w:bCs/>
          <w:szCs w:val="30"/>
          <w:lang w:eastAsia="en-US"/>
        </w:rPr>
        <w:t>О ПОРЯДКЕ ЗАПОЛНЕНИЯ НАЛОГОВЫХ ДЕКЛАРАЦИЙ (РАСЧЕТОВ) ПО НАЛОГАМ (СБОРАМ), КНИГИ ПОКУПОК</w:t>
      </w:r>
    </w:p>
    <w:p w:rsidR="001D3FCA" w:rsidRPr="00FC31F3" w:rsidRDefault="001D3FCA" w:rsidP="00E47744">
      <w:pPr>
        <w:ind w:firstLine="709"/>
        <w:jc w:val="center"/>
        <w:rPr>
          <w:szCs w:val="30"/>
        </w:rPr>
      </w:pPr>
    </w:p>
    <w:p w:rsidR="001D3FCA" w:rsidRPr="00FC31F3" w:rsidRDefault="001D3FCA" w:rsidP="001D3FCA">
      <w:pPr>
        <w:ind w:firstLine="709"/>
        <w:jc w:val="both"/>
        <w:rPr>
          <w:szCs w:val="30"/>
        </w:rPr>
      </w:pPr>
      <w:r w:rsidRPr="00FC31F3">
        <w:rPr>
          <w:szCs w:val="30"/>
        </w:rPr>
        <w:t>&lt;…&gt;</w:t>
      </w:r>
    </w:p>
    <w:p w:rsidR="00E47744" w:rsidRPr="001B6042" w:rsidRDefault="00E47744" w:rsidP="00E47744">
      <w:pPr>
        <w:ind w:firstLine="709"/>
        <w:jc w:val="center"/>
        <w:rPr>
          <w:b/>
          <w:szCs w:val="30"/>
          <w:vertAlign w:val="superscript"/>
        </w:rPr>
      </w:pPr>
      <w:r w:rsidRPr="001B6042">
        <w:rPr>
          <w:b/>
          <w:szCs w:val="30"/>
        </w:rPr>
        <w:t xml:space="preserve">ГЛАВА </w:t>
      </w:r>
      <w:r w:rsidR="006E2879">
        <w:rPr>
          <w:b/>
          <w:szCs w:val="30"/>
        </w:rPr>
        <w:t>9</w:t>
      </w:r>
    </w:p>
    <w:p w:rsidR="00E47744" w:rsidRPr="001B6042" w:rsidRDefault="00E47744" w:rsidP="00E47744">
      <w:pPr>
        <w:ind w:firstLine="709"/>
        <w:jc w:val="center"/>
        <w:rPr>
          <w:b/>
          <w:szCs w:val="30"/>
        </w:rPr>
      </w:pPr>
      <w:r w:rsidRPr="001B6042">
        <w:rPr>
          <w:b/>
          <w:szCs w:val="30"/>
        </w:rPr>
        <w:t xml:space="preserve">ПОРЯДОК ЗАПОЛНЕНИЯ НАЛОГОВОЙ ДЕКЛАРАЦИИ (РАСЧЕТА) ПО НАЛОГУ НА </w:t>
      </w:r>
      <w:r w:rsidR="007146D7" w:rsidRPr="001B6042">
        <w:rPr>
          <w:b/>
          <w:szCs w:val="30"/>
        </w:rPr>
        <w:t>ДОХОДЫ</w:t>
      </w:r>
    </w:p>
    <w:p w:rsidR="006B2221" w:rsidRPr="0017396A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 xml:space="preserve">62. Налоговая декларация (расчет) по налогу на доходы (далее в настоящей главе </w:t>
      </w:r>
      <w:r>
        <w:rPr>
          <w:sz w:val="30"/>
          <w:szCs w:val="30"/>
        </w:rPr>
        <w:t>– налоговая декларация (расчет)</w:t>
      </w:r>
      <w:r w:rsidR="006E2879">
        <w:rPr>
          <w:sz w:val="30"/>
          <w:szCs w:val="30"/>
        </w:rPr>
        <w:t>)</w:t>
      </w:r>
      <w:r w:rsidRPr="003602A2">
        <w:rPr>
          <w:sz w:val="30"/>
          <w:szCs w:val="30"/>
        </w:rPr>
        <w:t xml:space="preserve"> </w:t>
      </w:r>
      <w:r w:rsidRPr="0038445D">
        <w:rPr>
          <w:sz w:val="30"/>
          <w:szCs w:val="30"/>
        </w:rPr>
        <w:t xml:space="preserve">составляется </w:t>
      </w:r>
      <w:r w:rsidRPr="003602A2">
        <w:rPr>
          <w:sz w:val="30"/>
          <w:szCs w:val="30"/>
        </w:rPr>
        <w:t xml:space="preserve">по форме согласно приложению 8 к постановлению, утвердившему настоящую Инструкцию, юридическим лицом Республики Беларусь, иностранной организацией или индивидуальным предпринимателем, а в случаях, предусмотренных пунктом 3 статьи 193 Налогового кодекса Республики Беларусь, – также физическим лицом. При этом ее разделы заполняются отдельно </w:t>
      </w:r>
      <w:r w:rsidRPr="0017396A">
        <w:rPr>
          <w:sz w:val="30"/>
          <w:szCs w:val="30"/>
        </w:rPr>
        <w:t xml:space="preserve">по каждому плательщику – иностранной организации, международной организации (далее в настоящей главе – иностранная организация), если иное не установлено </w:t>
      </w:r>
      <w:r w:rsidRPr="0038445D">
        <w:rPr>
          <w:sz w:val="30"/>
          <w:szCs w:val="30"/>
        </w:rPr>
        <w:t>пунктом 76 настоящей Инструкции.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 xml:space="preserve">63. При начислении (выплате) иностранной организации доходов одного вида либо доходов различных видов неоднократно в течение месяца в разделе I налоговой декларации (расчета) каждая сумма дохода соответствующего вида (платежа) иностранной организации указывается отдельной строкой, </w:t>
      </w:r>
      <w:r w:rsidRPr="00623770">
        <w:rPr>
          <w:sz w:val="30"/>
          <w:szCs w:val="30"/>
        </w:rPr>
        <w:t>если иное не установлено частью второй пункта 65 настоящей Инструкции</w:t>
      </w:r>
      <w:r w:rsidRPr="003602A2">
        <w:rPr>
          <w:sz w:val="30"/>
          <w:szCs w:val="30"/>
        </w:rPr>
        <w:t>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Если налогообложение иностранной организации осуществляется в государстве, в котором зарегистрирована иностранная организация, путем налогообложения доходов входящих в е</w:t>
      </w:r>
      <w:r w:rsidR="006E2879">
        <w:rPr>
          <w:sz w:val="30"/>
          <w:szCs w:val="30"/>
        </w:rPr>
        <w:t>е</w:t>
      </w:r>
      <w:r w:rsidRPr="003602A2">
        <w:rPr>
          <w:sz w:val="30"/>
          <w:szCs w:val="30"/>
        </w:rPr>
        <w:t xml:space="preserve"> состав участников, и е</w:t>
      </w:r>
      <w:r w:rsidR="006E2879">
        <w:rPr>
          <w:sz w:val="30"/>
          <w:szCs w:val="30"/>
        </w:rPr>
        <w:t>е</w:t>
      </w:r>
      <w:r w:rsidRPr="003602A2">
        <w:rPr>
          <w:sz w:val="30"/>
          <w:szCs w:val="30"/>
        </w:rPr>
        <w:t xml:space="preserve"> участники имеют постоянное местонахождение в разных государствах, то доходы участников, имеющих постоянное местонахождение в одном государстве, при применении части восемнадцатой пункта 1 статьи 194 Налогового кодекса Республики Беларусь указываются в разделе I налоговой декларации (расчете) отдельными строками в части дохода соответствующего вида (платежа) иностранной организации.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lastRenderedPageBreak/>
        <w:t>64. Налоговая декларация (расчет) заполняется на русском или белорусском языке с указанием полного наименования иностранной организации, ее юридического адреса и учетного номера плательщика в стране регистрации или его аналога (при отсутствии информации о постановке на учет в налоговом (финансовом) органе иностранного государства указывается регистрационный номер иностранной организации в торговом регистре или иной аналогичный номер), кода страны. Реквизит «Код страны» заполняется как цифровой код страны согласно общегосударственному классификатору Республики Беларусь ОКРБ 017-99 «Страны мира» (далее в настоящей главе – код страны).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Наименование иностранной организации и ее юридический адрес в стране регистрации указываются на иностранном языке (если в иностранном языке не используется латинский алфавит, то наименование и адрес указываются в латинской транслитерации), а для государств, в которых русский язык является государственным или государственный язык имеет форму написания, которая не позволяет произвести транслитерацию словесного обозначения буквами латинского алфавита, – на русском языке (русская транслитерация произношения).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65. В случае выплаты доходов иностранной организации физическими лицами, не являющимися индивидуальными предпринимателями, в графе 4 раздела I указывается</w:t>
      </w:r>
      <w:r>
        <w:rPr>
          <w:sz w:val="30"/>
          <w:szCs w:val="30"/>
        </w:rPr>
        <w:t xml:space="preserve"> </w:t>
      </w:r>
      <w:r w:rsidRPr="003602A2">
        <w:rPr>
          <w:sz w:val="30"/>
          <w:szCs w:val="30"/>
        </w:rPr>
        <w:t xml:space="preserve">дата сдачи банку платежного поручения на перечисление денежных средств, </w:t>
      </w:r>
      <w:r w:rsidRPr="0038445D">
        <w:rPr>
          <w:sz w:val="30"/>
          <w:szCs w:val="30"/>
        </w:rPr>
        <w:t xml:space="preserve">или </w:t>
      </w:r>
      <w:r>
        <w:rPr>
          <w:sz w:val="30"/>
          <w:szCs w:val="30"/>
        </w:rPr>
        <w:t xml:space="preserve">дата </w:t>
      </w:r>
      <w:r w:rsidRPr="003602A2">
        <w:rPr>
          <w:sz w:val="30"/>
          <w:szCs w:val="30"/>
        </w:rPr>
        <w:t xml:space="preserve">внесения наличных денежных средств в банк, организацию связи Министерства связи и информатизации, </w:t>
      </w:r>
      <w:r w:rsidRPr="0038445D">
        <w:rPr>
          <w:sz w:val="30"/>
          <w:szCs w:val="30"/>
        </w:rPr>
        <w:t xml:space="preserve">или </w:t>
      </w:r>
      <w:r w:rsidRPr="003602A2">
        <w:rPr>
          <w:sz w:val="30"/>
          <w:szCs w:val="30"/>
        </w:rPr>
        <w:t xml:space="preserve">дата акта приема-передачи, </w:t>
      </w:r>
      <w:r w:rsidRPr="0038445D">
        <w:rPr>
          <w:sz w:val="30"/>
          <w:szCs w:val="30"/>
        </w:rPr>
        <w:t xml:space="preserve">или </w:t>
      </w:r>
      <w:r w:rsidRPr="003602A2">
        <w:rPr>
          <w:sz w:val="30"/>
          <w:szCs w:val="30"/>
        </w:rPr>
        <w:t>дата фактической выдачи дохода, подтверждаемая в иной форме в зависимости от условий, установленных сторонами.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Налоговый агент вправе не заполнять графу 4 раздела I налоговой декларации (расчета) в строках, по которым сумма налога на доходы, подлежащая уплате, равна нулю. При этом сумму доходов одного вида в такой строке налоговый агент вправе отразить в целом за налоговый период.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66. В сумму дохода по графе 5 раздела I включаются в том числе суммы компенсации (ее денежный эквивалент), причитающиеся данной или другой иностранной организации (при включении в договор, заключенный с иностранной организацией, положений, предусматривающих выплату такой компенсации) за осуществление видов деятельности, предоставление прав, доходы от осуществления или предоставления которых признаются объектом налогообложения налогом на доходы.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В сумму дохода по графе 5 раздела I не включается сумма налога на доходы, перечисляемая в бюджет не за счет средств плательщика.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lastRenderedPageBreak/>
        <w:t>67. В графе 7 раздела I указывается сумма дохода иностранной организации, освобождаемая от налога на доходы в соответствии с законодательными актами Республики Беларусь.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68. В графе 8 раздела I указывается сумма дохода иностранной организации, освобождаемая от налога на доходы в соответствии с международным договором Республики Беларусь по вопросам налогообложения.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 xml:space="preserve">Если иное не установлено частями второй, десятой, восемнадцатой – двадцать первой пункта 1 и пунктами 4 и 5 статьи 194 Налогового кодекса Республики Беларусь, пунктами 71 и 73 настоящей Инструкции, графы 8 и (или) 11, а также 12 раздела I заполняются при представлении в налоговый орган Республики Беларусь до установленного </w:t>
      </w:r>
      <w:r w:rsidRPr="0038445D">
        <w:rPr>
          <w:sz w:val="30"/>
          <w:szCs w:val="30"/>
        </w:rPr>
        <w:t xml:space="preserve">налоговым </w:t>
      </w:r>
      <w:r w:rsidRPr="003602A2">
        <w:rPr>
          <w:sz w:val="30"/>
          <w:szCs w:val="30"/>
        </w:rPr>
        <w:t>законодательством</w:t>
      </w:r>
      <w:r>
        <w:rPr>
          <w:sz w:val="30"/>
          <w:szCs w:val="30"/>
        </w:rPr>
        <w:t xml:space="preserve"> </w:t>
      </w:r>
      <w:r w:rsidRPr="003602A2">
        <w:rPr>
          <w:sz w:val="30"/>
          <w:szCs w:val="30"/>
        </w:rPr>
        <w:t>срока представления налоговой декларации (расчета), в которой подлежит отражению сумма дохода, подтверждения постоянного местонахождения иностранной организации в иностранном государстве, с которым имеется международный договор Республики Беларусь по вопросам налогообложения, в порядке, предусмотренном Инструкцией о порядке представления подтверждения постоянного местонахождения иностранной организации, международной организации, утвержденной постановлением, утвердившим настоящую Инструкцию, подтверждения фактического владельца дохода.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69. Если подтверждение постоянного местонахождения иностранной организации, подтверждение фактического владельца дохода представлены после перечисления налога на доходы в бюджет, налоговым агентом в соответствующем разделе налоговой декларации (расчета) по налогу на доходы, представляемой в соответствии с пунктом 8 настоящей Инструкции, в графах 8 и (или) 11 раздела I указываются сумма дохода, освобождаемая от налогообложения, и (или) ставка налога, предусмотренная международным договором Республики Беларусь по вопросам налогообложения, и сумма налога, рассчитанная исходя из этой ставки.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 xml:space="preserve">70. В графе 9 раздела I отражается разница между показателями графы 5 и граф 6, 7 или 8 раздела I по соответствующей строке, если иное не установлено частью второй настоящего пункта. 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 xml:space="preserve">По доходам иностранных организаций, указанным в подпунктах 1.11.1, 1.11.2 и 1.11.4, а также в подпунктах 1.15 и 1.16 пункта 1 статьи 189 Налогового кодекса Республики Беларусь, в графе 9 раздела I при отсутствии оснований для применения освобождения от налога на доходы отражается налоговая база налога на доходы в белорусских рублях, определенная согласно положениям соответственно абзаца третьего части второй, абзаца третьего части третьей и абзаца </w:t>
      </w:r>
      <w:r w:rsidRPr="003602A2">
        <w:rPr>
          <w:sz w:val="30"/>
          <w:szCs w:val="30"/>
        </w:rPr>
        <w:lastRenderedPageBreak/>
        <w:t>третьего части четвертой подпункта 1.1.4, а также подпунктов 1.1.7 и 1.1.8 пункта 1 статьи 190 Налогового кодекса Республики Беларусь.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В графе 10 раздела I отражается ставка налога на доходы, установленная статьей 192 Налогового кодекса Республики Беларусь или иными актами налогового законодательства.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В графе 11 раздела I отражается ставка налога на доходы по международному договору при наличии оснований для его применения.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Для исчисления суммы налога на доходы, подлежащей уплате, ставка налога на доходы отражается в графе 10 раздела I, а при наличии оснований для применения льгот по международному договору Республики Беларусь – в графе 11 раздела I с учетом следующего: если в отношении соответствующего вида дохода положениями международного договора: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предусмотрено освобождение от налога на доходы у источника выплаты дохода, то графа 8 раздела I заполняется положительным значением (в размере не более разницы между показателем графы 5 и показателем графы 6 в соответствующей строке раздела I), при этом ставка налога на доходы в графе 10 раздела I не указывается и в графе 11 раздела I отражается ноль (0) либо ставка налога на доходы отражается в графе 10 раздела I и не указывается в графе 11 раздела I;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не предусмотрено у источника выплаты дохода освобождение от налога на доходы либо пониженная ставка налога на доходы, то ставка налога на доходы отражается в графе 10 раздела I и не указывается в графе 11 раздела I.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Когда ставка налога на доходы в графе 10 или графе 11 раздела I электронной налоговой декларации (расчета) не указывается, то проставляется знак «Х».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71. В графе 12 раздела I указывается при применении льгот и (или) пониженной ставки налога на доходы: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установленных налоговым законодательством, – наименование законодательного акта или распоряжения Президента Республики Беларусь (с указанием абзаца, подпункта, пункта, статьи, даты принятия, номера и вида правового акта);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установленных международным договором Республики Беларусь, не являющимся международным договором Республики Беларусь об избежании двойного налогообложения, – название такого международного договора;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 xml:space="preserve">установленных международным договором Республики Беларусь об избежании двойного налогообложения, – код страны, положения международного договора с которой служат основанием для неудержания налога на доходы или удержания налога </w:t>
      </w:r>
      <w:r w:rsidRPr="003602A2">
        <w:rPr>
          <w:sz w:val="30"/>
          <w:szCs w:val="30"/>
        </w:rPr>
        <w:lastRenderedPageBreak/>
        <w:t>по пониженной ставке и применены при заполнении соответствующей строки раздела I. В этом случае также заполняется в разделе I налоговой декларации (расчета) «Информация о подтверждении постоянного местонахождения», если иное не установлено пунктом 74 настоящей Инструкции.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72. В графе 13 раздела I отражается произведение показателя графы 9 раздела I по соответствующей строке и ставки налога на доходы, деленной на 100. При отрицательном значении показателя, отражаемого в графе 9 раздела I, в графе 13 раздела I по соответствующей строке отражается ноль (0,00).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73. При представлении налоговому агенту документального подтверждения затрат после представления налоговой декларации (расчета) за период, в котором начислен доход, представляется налоговая декларация (расчет) в соответствии с пунктом 8 настоящей Инструкции с внесенными изменениями и дополнениями в графы 6, 9 и 13 соответствующего раздела.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74. Если постоянное местонахождение иностранной организации подтверждается сведениями международного справочника или каталога, указанных в части семнадцатой пункта 1 статьи 194 Налогового кодекса Республики Беларусь, и в графе 12 раздела I указывается в соответствии с абзацем четвертым пункта 71 настоящей Инструкции код страны, то в разделе I налоговой декларации (расчета) в «Информации о подтверждении постоянного местонахождения» графы 2 и 3 не заполняются, в графе 6 указывается «05», в графе 7 указывается тот же код страны.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>«Информация о подтверждении постоянного местонахождения» не заполняется в отношении центральных (национальных) банков иностранных государств, органов государственного управления и (или) местных органов власти этих государств, а также иностранных организаций, состоящих на учете в налоговом органе в соответствии с подпунктом 1.7 пункта 1 статьи 70 Налогового кодекса Республики Беларусь. Указание признака такой организации производится путем проставления знака «Х» в соответствующей ячейке раздела I налоговой декларации (расчета).</w:t>
      </w:r>
    </w:p>
    <w:p w:rsidR="006B2221" w:rsidRPr="003602A2" w:rsidRDefault="006B2221" w:rsidP="006B2221">
      <w:pPr>
        <w:pStyle w:val="point"/>
        <w:ind w:firstLine="709"/>
        <w:rPr>
          <w:sz w:val="30"/>
          <w:szCs w:val="30"/>
        </w:rPr>
      </w:pPr>
      <w:r w:rsidRPr="003602A2">
        <w:rPr>
          <w:sz w:val="30"/>
          <w:szCs w:val="30"/>
        </w:rPr>
        <w:t xml:space="preserve">75. В разделе I налоговой декларации (расчета) графы 7 – 11 «Сведений о документах (информации), подтверждающих (не подтверждающих) статус иностранной организации в качестве фактического владельца дохода» подлежат заполнению в налоговой декларации (расчете), представляемой за налоговый период, на который приходится определяемая в соответствии со статьей 191 Налогового кодекса Республики Беларусь дата начисления дохода (платежа), в том </w:t>
      </w:r>
      <w:r w:rsidRPr="003602A2">
        <w:rPr>
          <w:sz w:val="30"/>
          <w:szCs w:val="30"/>
        </w:rPr>
        <w:lastRenderedPageBreak/>
        <w:t>числе путем представления налоговой декларации (расчета) с внесенными изменениями и (или) дополнениями.</w:t>
      </w:r>
    </w:p>
    <w:p w:rsidR="007146D7" w:rsidRPr="001B6042" w:rsidRDefault="006B2221" w:rsidP="006B2221">
      <w:pPr>
        <w:ind w:firstLine="709"/>
        <w:jc w:val="both"/>
        <w:rPr>
          <w:bCs/>
          <w:szCs w:val="30"/>
        </w:rPr>
      </w:pPr>
      <w:r w:rsidRPr="0038445D">
        <w:rPr>
          <w:szCs w:val="30"/>
        </w:rPr>
        <w:t>76. Раздел II налоговой декларации (расчета) заполняется отдельно по виду дохода каждого плательщика – иностранной организации, у которого в соответствии с частями девятнадцатой и (или) двадцать первой пункта 1 и (или) пунктом 3 статьи 194 Налогового кодекса Республики Беларусь налоговым агентом запрошены документы (информация), а также в отношении которого в соответствии с частями второй и третьей или одиннадцатой пункта 1 статьи 194 Налогового кодекса Республики Беларусь в налоговый орган представлены подтверждение фактического владельца дохода или документы (информация).</w:t>
      </w:r>
    </w:p>
    <w:p w:rsidR="0060381F" w:rsidRPr="00327C44" w:rsidRDefault="0060381F" w:rsidP="001E2D2C">
      <w:pPr>
        <w:ind w:firstLine="709"/>
        <w:jc w:val="both"/>
        <w:rPr>
          <w:rStyle w:val="h-normal"/>
          <w:szCs w:val="30"/>
        </w:rPr>
      </w:pPr>
      <w:r w:rsidRPr="00327C44">
        <w:rPr>
          <w:szCs w:val="30"/>
        </w:rPr>
        <w:t>&lt;…&gt;</w:t>
      </w:r>
    </w:p>
    <w:sectPr w:rsidR="0060381F" w:rsidRPr="00327C44" w:rsidSect="001E2D2C">
      <w:headerReference w:type="default" r:id="rId7"/>
      <w:pgSz w:w="11906" w:h="16838"/>
      <w:pgMar w:top="1134" w:right="851" w:bottom="993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97" w:rsidRDefault="00964497" w:rsidP="001E2D2C">
      <w:r>
        <w:separator/>
      </w:r>
    </w:p>
  </w:endnote>
  <w:endnote w:type="continuationSeparator" w:id="0">
    <w:p w:rsidR="00964497" w:rsidRDefault="00964497" w:rsidP="001E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97" w:rsidRDefault="00964497" w:rsidP="001E2D2C">
      <w:r>
        <w:separator/>
      </w:r>
    </w:p>
  </w:footnote>
  <w:footnote w:type="continuationSeparator" w:id="0">
    <w:p w:rsidR="00964497" w:rsidRDefault="00964497" w:rsidP="001E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626917"/>
      <w:docPartObj>
        <w:docPartGallery w:val="Page Numbers (Top of Page)"/>
        <w:docPartUnique/>
      </w:docPartObj>
    </w:sdtPr>
    <w:sdtEndPr/>
    <w:sdtContent>
      <w:p w:rsidR="001E2D2C" w:rsidRDefault="001E2D2C">
        <w:pPr>
          <w:pStyle w:val="a5"/>
          <w:jc w:val="center"/>
        </w:pPr>
        <w:r w:rsidRPr="001E2D2C">
          <w:rPr>
            <w:sz w:val="28"/>
            <w:szCs w:val="28"/>
          </w:rPr>
          <w:fldChar w:fldCharType="begin"/>
        </w:r>
        <w:r w:rsidRPr="001E2D2C">
          <w:rPr>
            <w:sz w:val="28"/>
            <w:szCs w:val="28"/>
          </w:rPr>
          <w:instrText>PAGE   \* MERGEFORMAT</w:instrText>
        </w:r>
        <w:r w:rsidRPr="001E2D2C">
          <w:rPr>
            <w:sz w:val="28"/>
            <w:szCs w:val="28"/>
          </w:rPr>
          <w:fldChar w:fldCharType="separate"/>
        </w:r>
        <w:r w:rsidR="008B6E37">
          <w:rPr>
            <w:noProof/>
            <w:sz w:val="28"/>
            <w:szCs w:val="28"/>
          </w:rPr>
          <w:t>6</w:t>
        </w:r>
        <w:r w:rsidRPr="001E2D2C">
          <w:rPr>
            <w:sz w:val="28"/>
            <w:szCs w:val="28"/>
          </w:rPr>
          <w:fldChar w:fldCharType="end"/>
        </w:r>
      </w:p>
    </w:sdtContent>
  </w:sdt>
  <w:p w:rsidR="001E2D2C" w:rsidRDefault="001E2D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4"/>
    <w:rsid w:val="001B6042"/>
    <w:rsid w:val="001D3FCA"/>
    <w:rsid w:val="001E2D2C"/>
    <w:rsid w:val="00237707"/>
    <w:rsid w:val="002A65B9"/>
    <w:rsid w:val="00327C44"/>
    <w:rsid w:val="003F0117"/>
    <w:rsid w:val="00471A64"/>
    <w:rsid w:val="0050437F"/>
    <w:rsid w:val="0055008F"/>
    <w:rsid w:val="0060381F"/>
    <w:rsid w:val="006B2221"/>
    <w:rsid w:val="006E2879"/>
    <w:rsid w:val="00712488"/>
    <w:rsid w:val="007146D7"/>
    <w:rsid w:val="00737203"/>
    <w:rsid w:val="00774E15"/>
    <w:rsid w:val="0079204E"/>
    <w:rsid w:val="007E2B5A"/>
    <w:rsid w:val="008230B2"/>
    <w:rsid w:val="00827E39"/>
    <w:rsid w:val="008A1845"/>
    <w:rsid w:val="008B24A5"/>
    <w:rsid w:val="008B6E37"/>
    <w:rsid w:val="0094687D"/>
    <w:rsid w:val="00964497"/>
    <w:rsid w:val="00996F1B"/>
    <w:rsid w:val="00B507B1"/>
    <w:rsid w:val="00C5586A"/>
    <w:rsid w:val="00C96F40"/>
    <w:rsid w:val="00CA2036"/>
    <w:rsid w:val="00E47744"/>
    <w:rsid w:val="00E664A7"/>
    <w:rsid w:val="00EC4454"/>
    <w:rsid w:val="00EE1B4A"/>
    <w:rsid w:val="00FC31F3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4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47744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E47744"/>
  </w:style>
  <w:style w:type="character" w:customStyle="1" w:styleId="colorff00ff">
    <w:name w:val="color__ff00ff"/>
    <w:basedOn w:val="a0"/>
    <w:rsid w:val="00E47744"/>
  </w:style>
  <w:style w:type="character" w:customStyle="1" w:styleId="fake-non-breaking-space">
    <w:name w:val="fake-non-breaking-space"/>
    <w:basedOn w:val="a0"/>
    <w:rsid w:val="00E47744"/>
  </w:style>
  <w:style w:type="character" w:styleId="a3">
    <w:name w:val="Hyperlink"/>
    <w:basedOn w:val="a0"/>
    <w:uiPriority w:val="99"/>
    <w:unhideWhenUsed/>
    <w:rsid w:val="007146D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46D7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E2D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D2C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2D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2D2C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point">
    <w:name w:val="point"/>
    <w:basedOn w:val="a"/>
    <w:rsid w:val="006B2221"/>
    <w:pPr>
      <w:ind w:firstLine="567"/>
      <w:jc w:val="both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8489-7627-456A-9684-1A73BE11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1831</Words>
  <Characters>10442</Characters>
  <Application>Microsoft Office Word</Application>
  <DocSecurity>0</DocSecurity>
  <Lines>87</Lines>
  <Paragraphs>24</Paragraphs>
  <ScaleCrop>false</ScaleCrop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2026-02-20T08:52:00Z</dcterms:created>
  <dcterms:modified xsi:type="dcterms:W3CDTF">2026-02-20T08:52:00Z</dcterms:modified>
</cp:coreProperties>
</file>